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b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widowControl/>
        <w:jc w:val="left"/>
        <w:rPr>
          <w:b/>
        </w:rPr>
      </w:pPr>
      <w:r>
        <w:rPr>
          <w:rFonts w:hint="eastAsia"/>
          <w:b/>
        </w:rPr>
        <w:t>20</w:t>
      </w:r>
      <w:r>
        <w:rPr>
          <w:rFonts w:hint="eastAsia"/>
          <w:b/>
          <w:lang w:val="en-US" w:eastAsia="zh-CN"/>
        </w:rPr>
        <w:t>20</w:t>
      </w:r>
      <w:bookmarkStart w:id="0" w:name="_GoBack"/>
      <w:bookmarkEnd w:id="0"/>
      <w:r>
        <w:rPr>
          <w:rFonts w:hint="eastAsia"/>
          <w:b/>
        </w:rPr>
        <w:t>级</w:t>
      </w:r>
      <w:r>
        <w:rPr>
          <w:b/>
        </w:rPr>
        <w:t>：</w:t>
      </w:r>
    </w:p>
    <w:tbl>
      <w:tblPr>
        <w:tblStyle w:val="7"/>
        <w:tblpPr w:leftFromText="180" w:rightFromText="180" w:vertAnchor="text" w:horzAnchor="page" w:tblpX="1268" w:tblpY="296"/>
        <w:tblOverlap w:val="never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723"/>
        <w:gridCol w:w="1830"/>
        <w:gridCol w:w="914"/>
        <w:gridCol w:w="244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Hans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</w:rPr>
              <w:t>类别</w:t>
            </w:r>
          </w:p>
        </w:tc>
        <w:tc>
          <w:tcPr>
            <w:tcW w:w="472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活动内容</w:t>
            </w:r>
          </w:p>
        </w:tc>
        <w:tc>
          <w:tcPr>
            <w:tcW w:w="183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课程形式</w:t>
            </w:r>
          </w:p>
        </w:tc>
        <w:tc>
          <w:tcPr>
            <w:tcW w:w="914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课时</w:t>
            </w:r>
          </w:p>
        </w:tc>
        <w:tc>
          <w:tcPr>
            <w:tcW w:w="244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考核方式</w:t>
            </w:r>
          </w:p>
        </w:tc>
        <w:tc>
          <w:tcPr>
            <w:tcW w:w="244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是否已公示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理论模块</w:t>
            </w: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highlight w:val="yellow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Hans"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实践模块</w:t>
            </w: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bidi w:val="0"/>
        <w:jc w:val="right"/>
        <w:rPr>
          <w:b/>
        </w:rPr>
      </w:pPr>
      <w:r>
        <w:rPr>
          <w:b/>
        </w:rPr>
        <w:br w:type="page"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widowControl/>
        <w:jc w:val="left"/>
        <w:rPr>
          <w:b/>
        </w:rPr>
      </w:pPr>
      <w:r>
        <w:rPr>
          <w:rFonts w:hint="eastAsia"/>
          <w:b/>
          <w:lang w:val="en-US" w:eastAsia="zh-CN"/>
        </w:rPr>
        <w:t>附</w:t>
      </w:r>
      <w:r>
        <w:rPr>
          <w:rFonts w:hint="eastAsia"/>
          <w:b/>
        </w:rPr>
        <w:t>20</w:t>
      </w:r>
      <w:r>
        <w:rPr>
          <w:rFonts w:hint="eastAsia"/>
          <w:b/>
          <w:lang w:val="en-US" w:eastAsia="zh-CN"/>
        </w:rPr>
        <w:t>20</w:t>
      </w:r>
      <w:r>
        <w:rPr>
          <w:rFonts w:hint="eastAsia"/>
          <w:b/>
        </w:rPr>
        <w:t>级</w:t>
      </w:r>
      <w:r>
        <w:rPr>
          <w:rFonts w:hint="eastAsia"/>
          <w:b/>
          <w:lang w:val="en-US" w:eastAsia="zh-CN"/>
        </w:rPr>
        <w:t>教学安排</w:t>
      </w:r>
      <w:r>
        <w:rPr>
          <w:b/>
        </w:rPr>
        <w:t>：</w:t>
      </w:r>
    </w:p>
    <w:tbl>
      <w:tblPr>
        <w:tblStyle w:val="7"/>
        <w:tblpPr w:leftFromText="180" w:rightFromText="180" w:vertAnchor="text" w:horzAnchor="page" w:tblpX="1265" w:tblpY="183"/>
        <w:tblOverlap w:val="never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79"/>
        <w:gridCol w:w="3386"/>
        <w:gridCol w:w="1127"/>
        <w:gridCol w:w="1503"/>
        <w:gridCol w:w="5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2290" w:type="dxa"/>
            <w:gridSpan w:val="2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学时类型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活动内容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课时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考核要求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面向全体年级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理论学时</w:t>
            </w:r>
          </w:p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（1</w:t>
            </w:r>
            <w:r>
              <w:rPr>
                <w:b/>
                <w:bCs/>
                <w:szCs w:val="22"/>
              </w:rPr>
              <w:t>6</w:t>
            </w:r>
            <w:r>
              <w:rPr>
                <w:rFonts w:hint="eastAsia"/>
                <w:b/>
                <w:bCs/>
                <w:szCs w:val="22"/>
              </w:rPr>
              <w:t>）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大国三农系列主题讲座（一）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共</w:t>
            </w:r>
            <w:r>
              <w:rPr>
                <w:szCs w:val="22"/>
              </w:rPr>
              <w:t>8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学习体会</w:t>
            </w:r>
          </w:p>
        </w:tc>
        <w:tc>
          <w:tcPr>
            <w:tcW w:w="5874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大国三农系列主题讲座（二）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共8学时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神农大讲堂系列讲座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鲜红党旗下教育主题活动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四史教育及校院学科发展史教育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国家安全主题教育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形势政策宣讲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实践学时</w:t>
            </w:r>
          </w:p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（8）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时政</w:t>
            </w:r>
            <w:r>
              <w:rPr>
                <w:rFonts w:hint="eastAsia"/>
                <w:b/>
                <w:bCs/>
                <w:szCs w:val="22"/>
              </w:rPr>
              <w:t>类学习交流活动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2、学习体会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安全教育主题实践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="420"/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国防教育主题活动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1学时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="420"/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廉洁教育主题实践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Chars="0"/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</w:rPr>
              <w:t>学风建设主题活动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专业实习实践活动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专业组织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其他文体类、志愿服务类、社会工作、科创实践类活动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学院、学校组织的活动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1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四</w:t>
            </w:r>
          </w:p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年</w:t>
            </w:r>
          </w:p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级</w:t>
            </w:r>
          </w:p>
          <w:p>
            <w:pPr>
              <w:ind w:left="-141" w:leftChars="-67" w:right="-2" w:rightChars="-1"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 w:val="15"/>
                <w:szCs w:val="22"/>
              </w:rPr>
              <w:t>（必选）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理论学时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毕业就业政策学习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1、签到签出</w:t>
            </w:r>
          </w:p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2、学习体会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实践学时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毕业</w:t>
            </w:r>
            <w:r>
              <w:rPr>
                <w:rFonts w:hint="eastAsia"/>
                <w:b/>
                <w:bCs/>
                <w:szCs w:val="22"/>
              </w:rPr>
              <w:t>生</w:t>
            </w:r>
            <w:r>
              <w:rPr>
                <w:b/>
                <w:bCs/>
                <w:szCs w:val="22"/>
              </w:rPr>
              <w:t>教育</w:t>
            </w:r>
            <w:r>
              <w:rPr>
                <w:rFonts w:hint="eastAsia"/>
                <w:b/>
                <w:bCs/>
                <w:szCs w:val="22"/>
              </w:rPr>
              <w:t>系列活动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生涯发展实践训练（主题有三期可选：升学/考公/就业，保研学生参加助学服务获得该学时）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共</w:t>
            </w:r>
            <w:r>
              <w:rPr>
                <w:szCs w:val="22"/>
              </w:rPr>
              <w:t>4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学院组织</w:t>
            </w:r>
          </w:p>
        </w:tc>
      </w:tr>
    </w:tbl>
    <w:p>
      <w:pPr>
        <w:spacing w:line="64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hint="default"/>
          <w:b/>
        </w:rPr>
      </w:pPr>
    </w:p>
    <w:p>
      <w:pPr>
        <w:widowControl/>
        <w:jc w:val="left"/>
        <w:rPr>
          <w:rFonts w:hint="default"/>
          <w:b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ind w:firstLine="353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353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353" w:firstLineChars="0"/>
        <w:jc w:val="left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widowControl/>
        <w:jc w:val="left"/>
        <w:rPr>
          <w:b/>
        </w:rPr>
      </w:pPr>
      <w:r>
        <w:rPr>
          <w:rFonts w:hint="eastAsia"/>
          <w:b/>
        </w:rPr>
        <w:t>20</w:t>
      </w:r>
      <w:r>
        <w:rPr>
          <w:rFonts w:hint="eastAsia"/>
          <w:b/>
          <w:lang w:val="en-US" w:eastAsia="zh-CN"/>
        </w:rPr>
        <w:t>21</w:t>
      </w:r>
      <w:r>
        <w:rPr>
          <w:rFonts w:hint="eastAsia"/>
          <w:b/>
        </w:rPr>
        <w:t>级</w:t>
      </w:r>
      <w:r>
        <w:rPr>
          <w:b/>
        </w:rPr>
        <w:t>：</w:t>
      </w:r>
    </w:p>
    <w:tbl>
      <w:tblPr>
        <w:tblStyle w:val="7"/>
        <w:tblpPr w:leftFromText="180" w:rightFromText="180" w:vertAnchor="text" w:horzAnchor="page" w:tblpX="1268" w:tblpY="296"/>
        <w:tblOverlap w:val="never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723"/>
        <w:gridCol w:w="1830"/>
        <w:gridCol w:w="914"/>
        <w:gridCol w:w="244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Hans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</w:rPr>
              <w:t>类别</w:t>
            </w:r>
          </w:p>
        </w:tc>
        <w:tc>
          <w:tcPr>
            <w:tcW w:w="472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活动内容</w:t>
            </w:r>
          </w:p>
        </w:tc>
        <w:tc>
          <w:tcPr>
            <w:tcW w:w="183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课程形式</w:t>
            </w:r>
          </w:p>
        </w:tc>
        <w:tc>
          <w:tcPr>
            <w:tcW w:w="914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课时</w:t>
            </w:r>
          </w:p>
        </w:tc>
        <w:tc>
          <w:tcPr>
            <w:tcW w:w="244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考核方式</w:t>
            </w:r>
          </w:p>
        </w:tc>
        <w:tc>
          <w:tcPr>
            <w:tcW w:w="2440" w:type="dxa"/>
            <w:noWrap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是否已公示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理论模块</w:t>
            </w: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highlight w:val="yellow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1830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Hans"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实践模块</w:t>
            </w: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30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30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23" w:type="dxa"/>
            <w:noWrap w:val="0"/>
            <w:vAlign w:val="center"/>
          </w:tcPr>
          <w:p/>
        </w:tc>
        <w:tc>
          <w:tcPr>
            <w:tcW w:w="183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44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bidi w:val="0"/>
        <w:jc w:val="right"/>
        <w:rPr>
          <w:b/>
        </w:rPr>
      </w:pPr>
      <w:r>
        <w:rPr>
          <w:b/>
        </w:rPr>
        <w:br w:type="page"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widowControl/>
        <w:jc w:val="left"/>
        <w:rPr>
          <w:b/>
        </w:rPr>
      </w:pPr>
      <w:r>
        <w:rPr>
          <w:rFonts w:hint="eastAsia"/>
          <w:b/>
          <w:lang w:val="en-US" w:eastAsia="zh-CN"/>
        </w:rPr>
        <w:t>附</w:t>
      </w:r>
      <w:r>
        <w:rPr>
          <w:rFonts w:hint="eastAsia"/>
          <w:b/>
        </w:rPr>
        <w:t>20</w:t>
      </w:r>
      <w:r>
        <w:rPr>
          <w:rFonts w:hint="eastAsia"/>
          <w:b/>
          <w:lang w:val="en-US" w:eastAsia="zh-CN"/>
        </w:rPr>
        <w:t>21</w:t>
      </w:r>
      <w:r>
        <w:rPr>
          <w:rFonts w:hint="eastAsia"/>
          <w:b/>
        </w:rPr>
        <w:t>级</w:t>
      </w:r>
      <w:r>
        <w:rPr>
          <w:rFonts w:hint="eastAsia"/>
          <w:b/>
          <w:lang w:val="en-US" w:eastAsia="zh-CN"/>
        </w:rPr>
        <w:t>教学安排</w:t>
      </w:r>
      <w:r>
        <w:rPr>
          <w:b/>
        </w:rPr>
        <w:t>：</w:t>
      </w:r>
    </w:p>
    <w:tbl>
      <w:tblPr>
        <w:tblStyle w:val="7"/>
        <w:tblpPr w:leftFromText="180" w:rightFromText="180" w:vertAnchor="text" w:horzAnchor="page" w:tblpX="1265" w:tblpY="183"/>
        <w:tblOverlap w:val="never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79"/>
        <w:gridCol w:w="3386"/>
        <w:gridCol w:w="1127"/>
        <w:gridCol w:w="1503"/>
        <w:gridCol w:w="5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90" w:type="dxa"/>
            <w:gridSpan w:val="2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学时类型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活动内容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课时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考核要求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面向全体年级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理论学时</w:t>
            </w:r>
          </w:p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（1</w:t>
            </w:r>
            <w:r>
              <w:rPr>
                <w:b/>
                <w:bCs/>
                <w:szCs w:val="22"/>
              </w:rPr>
              <w:t>6</w:t>
            </w:r>
            <w:r>
              <w:rPr>
                <w:rFonts w:hint="eastAsia"/>
                <w:b/>
                <w:bCs/>
                <w:szCs w:val="22"/>
              </w:rPr>
              <w:t>）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大国三农系列主题讲座（一）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共</w:t>
            </w:r>
            <w:r>
              <w:rPr>
                <w:szCs w:val="22"/>
              </w:rPr>
              <w:t>8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学习体会</w:t>
            </w:r>
          </w:p>
        </w:tc>
        <w:tc>
          <w:tcPr>
            <w:tcW w:w="5874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大国三农系列主题讲座（二）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共8学时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神农大讲堂系列讲座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鲜红党旗下教育主题活动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四史教育及校院学科发展史教育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国家安全主题教育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形势政策宣讲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实践学时</w:t>
            </w:r>
          </w:p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（8）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时政</w:t>
            </w:r>
            <w:r>
              <w:rPr>
                <w:rFonts w:hint="eastAsia"/>
                <w:b/>
                <w:bCs/>
                <w:szCs w:val="22"/>
              </w:rPr>
              <w:t>类学习交流活动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2、学习体会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安全教育主题实践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="420"/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国防教育主题活动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1学时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="420"/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廉洁教育主题实践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Chars="0"/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</w:rPr>
              <w:t>学风建设主题活动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专业实习实践活动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专业组织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2"/>
              </w:rPr>
              <w:t>其他文体类、志愿服务类、社会工作、科创实践类活动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学院、学校组织的活动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1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四</w:t>
            </w:r>
          </w:p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年</w:t>
            </w:r>
          </w:p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级</w:t>
            </w:r>
          </w:p>
          <w:p>
            <w:pPr>
              <w:ind w:left="-141" w:leftChars="-67" w:right="-2" w:rightChars="-1"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 w:val="15"/>
                <w:szCs w:val="22"/>
              </w:rPr>
              <w:t>（必选）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理论学时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毕业就业政策学习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1、签到签出</w:t>
            </w:r>
          </w:p>
          <w:p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2、学习体会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实践学时</w:t>
            </w: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毕业</w:t>
            </w:r>
            <w:r>
              <w:rPr>
                <w:rFonts w:hint="eastAsia"/>
                <w:b/>
                <w:bCs/>
                <w:szCs w:val="22"/>
              </w:rPr>
              <w:t>生</w:t>
            </w:r>
            <w:r>
              <w:rPr>
                <w:b/>
                <w:bCs/>
                <w:szCs w:val="22"/>
              </w:rPr>
              <w:t>教育</w:t>
            </w:r>
            <w:r>
              <w:rPr>
                <w:rFonts w:hint="eastAsia"/>
                <w:b/>
                <w:bCs/>
                <w:szCs w:val="22"/>
              </w:rPr>
              <w:t>系列活动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1学时</w:t>
            </w:r>
            <w:r>
              <w:rPr>
                <w:szCs w:val="22"/>
              </w:rPr>
              <w:t>/</w:t>
            </w:r>
            <w:r>
              <w:rPr>
                <w:rFonts w:hint="eastAsia"/>
                <w:szCs w:val="22"/>
              </w:rPr>
              <w:t>次</w:t>
            </w:r>
          </w:p>
        </w:tc>
        <w:tc>
          <w:tcPr>
            <w:tcW w:w="1503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签到签出</w:t>
            </w: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班级组织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01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38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生涯发展实践训练（主题有三期可选：升学/考公/就业，保研学生参加助学服务获得该学时）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共</w:t>
            </w:r>
            <w:r>
              <w:rPr>
                <w:szCs w:val="22"/>
              </w:rPr>
              <w:t>4</w:t>
            </w:r>
            <w:r>
              <w:rPr>
                <w:rFonts w:hint="eastAsia"/>
                <w:szCs w:val="22"/>
              </w:rPr>
              <w:t>学时</w:t>
            </w:r>
          </w:p>
        </w:tc>
        <w:tc>
          <w:tcPr>
            <w:tcW w:w="1503" w:type="dxa"/>
            <w:vMerge w:val="continue"/>
            <w:noWrap/>
            <w:vAlign w:val="center"/>
          </w:tcPr>
          <w:p>
            <w:pPr>
              <w:jc w:val="center"/>
              <w:rPr>
                <w:szCs w:val="22"/>
              </w:rPr>
            </w:pPr>
          </w:p>
        </w:tc>
        <w:tc>
          <w:tcPr>
            <w:tcW w:w="5874" w:type="dxa"/>
            <w:noWrap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学院组织</w:t>
            </w:r>
          </w:p>
        </w:tc>
      </w:tr>
    </w:tbl>
    <w:p>
      <w:pPr>
        <w:spacing w:line="64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hint="default"/>
          <w:b/>
        </w:rPr>
      </w:pPr>
    </w:p>
    <w:p>
      <w:pPr>
        <w:widowControl/>
        <w:jc w:val="left"/>
        <w:rPr>
          <w:rFonts w:hint="default"/>
          <w:b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ind w:firstLine="353" w:firstLineChars="0"/>
        <w:jc w:val="left"/>
        <w:rPr>
          <w:rFonts w:hint="default"/>
          <w:lang w:val="en-US" w:eastAsia="zh-CN"/>
        </w:rPr>
      </w:pPr>
    </w:p>
    <w:sectPr>
      <w:pgSz w:w="16837" w:h="11905" w:orient="landscape"/>
      <w:pgMar w:top="283" w:right="720" w:bottom="283" w:left="72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7F7A"/>
    <w:multiLevelType w:val="multilevel"/>
    <w:tmpl w:val="09007F7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01BCB"/>
    <w:multiLevelType w:val="multilevel"/>
    <w:tmpl w:val="16101BC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ED7269"/>
    <w:multiLevelType w:val="multilevel"/>
    <w:tmpl w:val="48ED72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wsDAyMjKxNDK1NDFV0lEKTi0uzszPAykwrAUAkQpXtywAAAA="/>
  </w:docVars>
  <w:rsids>
    <w:rsidRoot w:val="00624004"/>
    <w:rsid w:val="0001303C"/>
    <w:rsid w:val="00017138"/>
    <w:rsid w:val="000D491D"/>
    <w:rsid w:val="0016767A"/>
    <w:rsid w:val="0018020C"/>
    <w:rsid w:val="001D24D7"/>
    <w:rsid w:val="001F11D4"/>
    <w:rsid w:val="001F7351"/>
    <w:rsid w:val="00270435"/>
    <w:rsid w:val="002C1066"/>
    <w:rsid w:val="002F5B74"/>
    <w:rsid w:val="00334960"/>
    <w:rsid w:val="003852CD"/>
    <w:rsid w:val="003B7DEE"/>
    <w:rsid w:val="003C2283"/>
    <w:rsid w:val="003E5833"/>
    <w:rsid w:val="00402F09"/>
    <w:rsid w:val="004E037B"/>
    <w:rsid w:val="00532BE3"/>
    <w:rsid w:val="005E0CD8"/>
    <w:rsid w:val="00613785"/>
    <w:rsid w:val="00624004"/>
    <w:rsid w:val="00675AED"/>
    <w:rsid w:val="006A487F"/>
    <w:rsid w:val="007822C7"/>
    <w:rsid w:val="007A30E2"/>
    <w:rsid w:val="007D3A6F"/>
    <w:rsid w:val="008770BE"/>
    <w:rsid w:val="008C056D"/>
    <w:rsid w:val="008D44C2"/>
    <w:rsid w:val="00935CE2"/>
    <w:rsid w:val="0095452E"/>
    <w:rsid w:val="009944C3"/>
    <w:rsid w:val="00995932"/>
    <w:rsid w:val="009B199E"/>
    <w:rsid w:val="009E6817"/>
    <w:rsid w:val="009F733E"/>
    <w:rsid w:val="00A35D7A"/>
    <w:rsid w:val="00AC20DE"/>
    <w:rsid w:val="00AF3058"/>
    <w:rsid w:val="00AF58F5"/>
    <w:rsid w:val="00B77AB1"/>
    <w:rsid w:val="00BA029E"/>
    <w:rsid w:val="00BA73C5"/>
    <w:rsid w:val="00C207EB"/>
    <w:rsid w:val="00CA68C9"/>
    <w:rsid w:val="00DB3143"/>
    <w:rsid w:val="00DE25D0"/>
    <w:rsid w:val="00EE12FF"/>
    <w:rsid w:val="00F32D21"/>
    <w:rsid w:val="00F65BD1"/>
    <w:rsid w:val="00F73458"/>
    <w:rsid w:val="00F867D4"/>
    <w:rsid w:val="026F3BF0"/>
    <w:rsid w:val="0E2471AF"/>
    <w:rsid w:val="0FF44C59"/>
    <w:rsid w:val="1401476E"/>
    <w:rsid w:val="16862FD9"/>
    <w:rsid w:val="1B2255B3"/>
    <w:rsid w:val="1DEB538C"/>
    <w:rsid w:val="29EDD7B3"/>
    <w:rsid w:val="2B965D68"/>
    <w:rsid w:val="46B13895"/>
    <w:rsid w:val="4A6D25CD"/>
    <w:rsid w:val="51A74013"/>
    <w:rsid w:val="51DFC9A0"/>
    <w:rsid w:val="52B11339"/>
    <w:rsid w:val="5B003F9E"/>
    <w:rsid w:val="64EA0F5D"/>
    <w:rsid w:val="65C2190F"/>
    <w:rsid w:val="6B6A1A56"/>
    <w:rsid w:val="702E1AE5"/>
    <w:rsid w:val="7F7B731F"/>
    <w:rsid w:val="7FEB2AF9"/>
    <w:rsid w:val="8FD8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1947</Words>
  <Characters>1973</Characters>
  <Lines>21</Lines>
  <Paragraphs>6</Paragraphs>
  <TotalTime>0</TotalTime>
  <ScaleCrop>false</ScaleCrop>
  <LinksUpToDate>false</LinksUpToDate>
  <CharactersWithSpaces>1979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2020-04-06T10:05:00Z</dcterms:created>
  <dc:creator>MicLion</dc:creator>
  <cp:lastModifiedBy>Jing.</cp:lastModifiedBy>
  <cp:lastPrinted>2018-05-24T14:38:00Z</cp:lastPrinted>
  <dcterms:modified xsi:type="dcterms:W3CDTF">2023-10-19T07:22:37Z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64F4509373BB00459F275A64832924F1_43</vt:lpwstr>
  </property>
</Properties>
</file>