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32" w:rsidRDefault="00F40E23" w:rsidP="00F40E23">
      <w:pPr>
        <w:jc w:val="center"/>
        <w:rPr>
          <w:rFonts w:ascii="方正小标宋简体" w:eastAsia="方正小标宋简体" w:hAnsi="宋体"/>
          <w:sz w:val="44"/>
        </w:rPr>
      </w:pPr>
      <w:r w:rsidRPr="00F40E23">
        <w:rPr>
          <w:rFonts w:ascii="方正小标宋简体" w:eastAsia="方正小标宋简体" w:hAnsi="宋体" w:hint="eastAsia"/>
          <w:sz w:val="44"/>
        </w:rPr>
        <w:t>毕业生团组织关系转移</w:t>
      </w:r>
      <w:r w:rsidR="00BF4E69">
        <w:rPr>
          <w:rFonts w:ascii="方正小标宋简体" w:eastAsia="方正小标宋简体" w:hAnsi="宋体" w:hint="eastAsia"/>
          <w:sz w:val="44"/>
        </w:rPr>
        <w:t>【毕业生版】</w:t>
      </w:r>
    </w:p>
    <w:p w:rsidR="00F40E23" w:rsidRPr="00BF4E69" w:rsidRDefault="00F40E23" w:rsidP="00F40E23">
      <w:pPr>
        <w:pStyle w:val="a3"/>
        <w:spacing w:before="0" w:beforeAutospacing="0" w:after="0" w:afterAutospacing="0" w:line="600" w:lineRule="auto"/>
        <w:ind w:firstLineChars="200" w:firstLine="643"/>
        <w:jc w:val="both"/>
        <w:rPr>
          <w:b/>
          <w:sz w:val="32"/>
        </w:rPr>
      </w:pPr>
      <w:r w:rsidRPr="00BF4E69">
        <w:rPr>
          <w:rFonts w:hint="eastAsia"/>
          <w:b/>
          <w:sz w:val="32"/>
        </w:rPr>
        <w:t>操作系统：智慧团建系统</w:t>
      </w:r>
    </w:p>
    <w:p w:rsidR="006272E1" w:rsidRDefault="00F40E23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 w:rsidRPr="00BF4E69">
        <w:rPr>
          <w:rFonts w:hint="eastAsia"/>
          <w:sz w:val="28"/>
        </w:rPr>
        <w:t>一、毕业生本人联系好转接组织，</w:t>
      </w:r>
      <w:r w:rsidR="006272E1">
        <w:rPr>
          <w:rFonts w:hint="eastAsia"/>
          <w:sz w:val="28"/>
        </w:rPr>
        <w:t>分以下几种情况：</w:t>
      </w:r>
    </w:p>
    <w:p w:rsidR="006272E1" w:rsidRDefault="006272E1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rFonts w:hint="eastAsia"/>
          <w:sz w:val="28"/>
        </w:rPr>
        <w:t>1</w:t>
      </w:r>
      <w:r>
        <w:rPr>
          <w:sz w:val="28"/>
        </w:rPr>
        <w:t>.</w:t>
      </w:r>
      <w:r>
        <w:rPr>
          <w:rFonts w:hint="eastAsia"/>
          <w:sz w:val="28"/>
        </w:rPr>
        <w:t>就业单位有团组织的，联系就业单位团组织；</w:t>
      </w:r>
    </w:p>
    <w:p w:rsidR="006272E1" w:rsidRDefault="006272E1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>就</w:t>
      </w:r>
      <w:r w:rsidR="00F40E23" w:rsidRPr="00BF4E69">
        <w:rPr>
          <w:rFonts w:hint="eastAsia"/>
          <w:sz w:val="28"/>
        </w:rPr>
        <w:t>业单位</w:t>
      </w:r>
      <w:r>
        <w:rPr>
          <w:rFonts w:hint="eastAsia"/>
          <w:sz w:val="28"/>
        </w:rPr>
        <w:t>无</w:t>
      </w:r>
      <w:r w:rsidR="00F40E23" w:rsidRPr="00BF4E69">
        <w:rPr>
          <w:rFonts w:hint="eastAsia"/>
          <w:sz w:val="28"/>
        </w:rPr>
        <w:t>团组织</w:t>
      </w:r>
      <w:r>
        <w:rPr>
          <w:rFonts w:hint="eastAsia"/>
          <w:sz w:val="28"/>
        </w:rPr>
        <w:t>的，联系</w:t>
      </w:r>
      <w:r w:rsidR="00F40E23" w:rsidRPr="00BF4E69">
        <w:rPr>
          <w:rFonts w:hint="eastAsia"/>
          <w:sz w:val="28"/>
        </w:rPr>
        <w:t>单位所在街道团组织</w:t>
      </w:r>
      <w:r>
        <w:rPr>
          <w:rFonts w:hint="eastAsia"/>
          <w:sz w:val="28"/>
        </w:rPr>
        <w:t>；</w:t>
      </w:r>
    </w:p>
    <w:p w:rsidR="006272E1" w:rsidRDefault="006272E1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sz w:val="28"/>
        </w:rPr>
        <w:t>3.</w:t>
      </w:r>
      <w:r>
        <w:rPr>
          <w:rFonts w:hint="eastAsia"/>
          <w:sz w:val="28"/>
        </w:rPr>
        <w:t>就业单位及所在街道均无团组织的，联系户口所在地</w:t>
      </w:r>
      <w:r w:rsidR="00F40E23" w:rsidRPr="00BF4E69">
        <w:rPr>
          <w:rFonts w:hint="eastAsia"/>
          <w:sz w:val="28"/>
        </w:rPr>
        <w:t>所在街道团组织</w:t>
      </w:r>
      <w:r w:rsidR="00DE6938">
        <w:rPr>
          <w:rFonts w:hint="eastAsia"/>
          <w:sz w:val="28"/>
        </w:rPr>
        <w:t>；</w:t>
      </w:r>
    </w:p>
    <w:p w:rsidR="00DE6938" w:rsidRDefault="00DE6938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sz w:val="28"/>
        </w:rPr>
        <w:t>4.</w:t>
      </w:r>
      <w:r>
        <w:rPr>
          <w:rFonts w:hint="eastAsia"/>
          <w:sz w:val="28"/>
        </w:rPr>
        <w:t>未就业的，联系户口所在地所在街道团组织；</w:t>
      </w:r>
    </w:p>
    <w:p w:rsidR="00DE6938" w:rsidRDefault="00DE6938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>
        <w:rPr>
          <w:sz w:val="28"/>
        </w:rPr>
        <w:t>5.</w:t>
      </w:r>
      <w:r w:rsidRPr="00DE6938">
        <w:rPr>
          <w:sz w:val="28"/>
        </w:rPr>
        <w:t>出国（境）学习研究</w:t>
      </w:r>
      <w:r>
        <w:rPr>
          <w:rFonts w:hint="eastAsia"/>
          <w:sz w:val="28"/>
        </w:rPr>
        <w:t>继续深造的，</w:t>
      </w:r>
      <w:r w:rsidRPr="00DE6938">
        <w:rPr>
          <w:sz w:val="28"/>
        </w:rPr>
        <w:t>转入组织</w:t>
      </w:r>
      <w:r>
        <w:rPr>
          <w:rFonts w:hint="eastAsia"/>
          <w:sz w:val="28"/>
        </w:rPr>
        <w:t>为“</w:t>
      </w:r>
      <w:r w:rsidRPr="00DE6938">
        <w:rPr>
          <w:rFonts w:hint="eastAsia"/>
          <w:sz w:val="28"/>
        </w:rPr>
        <w:t>浙</w:t>
      </w:r>
      <w:r w:rsidRPr="00DE6938">
        <w:rPr>
          <w:sz w:val="28"/>
        </w:rPr>
        <w:t>江省浙江大学农学院出国（境）学习研究团员团支部</w:t>
      </w:r>
      <w:r>
        <w:rPr>
          <w:rFonts w:hint="eastAsia"/>
          <w:sz w:val="28"/>
        </w:rPr>
        <w:t>”；</w:t>
      </w:r>
    </w:p>
    <w:p w:rsidR="00DE6938" w:rsidRPr="00DE6938" w:rsidRDefault="00DE6938" w:rsidP="00C67E2B">
      <w:pPr>
        <w:pStyle w:val="a3"/>
        <w:spacing w:before="0" w:beforeAutospacing="0" w:after="0" w:afterAutospacing="0"/>
        <w:ind w:firstLineChars="200" w:firstLine="560"/>
        <w:jc w:val="both"/>
        <w:rPr>
          <w:rFonts w:hint="eastAsia"/>
          <w:sz w:val="28"/>
        </w:rPr>
      </w:pPr>
      <w:r>
        <w:rPr>
          <w:sz w:val="28"/>
        </w:rPr>
        <w:t>6.</w:t>
      </w:r>
      <w:r w:rsidRPr="00DE6938">
        <w:rPr>
          <w:sz w:val="28"/>
        </w:rPr>
        <w:t>出国（因私出国／境）</w:t>
      </w:r>
      <w:r>
        <w:rPr>
          <w:rFonts w:hint="eastAsia"/>
          <w:sz w:val="28"/>
        </w:rPr>
        <w:t>的，联系户口所在地所在街道团组织。</w:t>
      </w:r>
      <w:bookmarkStart w:id="0" w:name="_GoBack"/>
      <w:bookmarkEnd w:id="0"/>
    </w:p>
    <w:p w:rsidR="00F40E23" w:rsidRPr="00BF4E69" w:rsidRDefault="00F40E23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 w:rsidRPr="00BF4E69">
        <w:rPr>
          <w:rFonts w:hint="eastAsia"/>
          <w:sz w:val="28"/>
        </w:rPr>
        <w:t>请务必确认好</w:t>
      </w:r>
      <w:r w:rsidRPr="00BF4E69">
        <w:rPr>
          <w:rFonts w:hint="eastAsia"/>
          <w:b/>
          <w:sz w:val="28"/>
        </w:rPr>
        <w:t>团组织的全称。</w:t>
      </w:r>
    </w:p>
    <w:p w:rsidR="00AB34C5" w:rsidRPr="00BF4E69" w:rsidRDefault="00F40E23" w:rsidP="00C67E2B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</w:rPr>
      </w:pPr>
      <w:r w:rsidRPr="00BF4E69">
        <w:rPr>
          <w:rFonts w:hint="eastAsia"/>
          <w:sz w:val="28"/>
        </w:rPr>
        <w:t>二、请将团组织全称</w:t>
      </w:r>
      <w:r w:rsidR="006272E1">
        <w:rPr>
          <w:rFonts w:hint="eastAsia"/>
          <w:sz w:val="28"/>
        </w:rPr>
        <w:t>（因全国名称类似的团组织会有很多，请务必保证全称准确）</w:t>
      </w:r>
      <w:r w:rsidRPr="00BF4E69">
        <w:rPr>
          <w:rFonts w:hint="eastAsia"/>
          <w:sz w:val="28"/>
        </w:rPr>
        <w:t>告知</w:t>
      </w:r>
      <w:r w:rsidRPr="00BF4E69">
        <w:rPr>
          <w:rFonts w:hint="eastAsia"/>
          <w:b/>
          <w:sz w:val="28"/>
        </w:rPr>
        <w:t>团支部书记</w:t>
      </w:r>
      <w:r w:rsidRPr="00BF4E69">
        <w:rPr>
          <w:rFonts w:hint="eastAsia"/>
          <w:sz w:val="28"/>
        </w:rPr>
        <w:t>，</w:t>
      </w:r>
      <w:r w:rsidR="008D71E5" w:rsidRPr="00BF4E69">
        <w:rPr>
          <w:rFonts w:hint="eastAsia"/>
          <w:sz w:val="28"/>
        </w:rPr>
        <w:t>请团支书</w:t>
      </w:r>
      <w:r w:rsidRPr="00BF4E69">
        <w:rPr>
          <w:rFonts w:hint="eastAsia"/>
          <w:sz w:val="28"/>
        </w:rPr>
        <w:t>发起转出</w:t>
      </w:r>
      <w:r w:rsidR="008D71E5" w:rsidRPr="00BF4E69">
        <w:rPr>
          <w:rFonts w:hint="eastAsia"/>
          <w:sz w:val="28"/>
        </w:rPr>
        <w:t>，</w:t>
      </w:r>
      <w:r w:rsidR="008D71E5" w:rsidRPr="00AB34C5">
        <w:rPr>
          <w:rFonts w:hint="eastAsia"/>
          <w:sz w:val="28"/>
        </w:rPr>
        <w:t>并由毕业生本人联系将转入的团组织进行审批。</w:t>
      </w:r>
    </w:p>
    <w:p w:rsidR="00AB34C5" w:rsidRPr="00AB34C5" w:rsidRDefault="00AB34C5" w:rsidP="00AB34C5">
      <w:pPr>
        <w:widowControl/>
        <w:spacing w:line="480" w:lineRule="atLeast"/>
        <w:jc w:val="left"/>
        <w:rPr>
          <w:rFonts w:ascii="DengXian" w:eastAsia="宋体" w:hAnsi="DengXian" w:cs="宋体"/>
          <w:i/>
          <w:color w:val="FF0000"/>
          <w:kern w:val="0"/>
          <w:sz w:val="24"/>
          <w:szCs w:val="24"/>
        </w:rPr>
      </w:pPr>
      <w:r w:rsidRPr="00AB34C5">
        <w:rPr>
          <w:rFonts w:ascii="宋体" w:eastAsia="宋体" w:hAnsi="宋体" w:cs="宋体" w:hint="eastAsia"/>
          <w:i/>
          <w:color w:val="FF0000"/>
          <w:kern w:val="0"/>
          <w:sz w:val="24"/>
          <w:szCs w:val="24"/>
        </w:rPr>
        <w:t>注意事项</w:t>
      </w:r>
      <w:r w:rsidR="00BF4E69" w:rsidRPr="00C67E2B">
        <w:rPr>
          <w:rFonts w:ascii="宋体" w:eastAsia="宋体" w:hAnsi="宋体" w:cs="宋体" w:hint="eastAsia"/>
          <w:i/>
          <w:color w:val="FF0000"/>
          <w:kern w:val="0"/>
          <w:sz w:val="24"/>
          <w:szCs w:val="24"/>
        </w:rPr>
        <w:t>：</w:t>
      </w:r>
    </w:p>
    <w:p w:rsidR="00BF4E69" w:rsidRDefault="00BF4E69" w:rsidP="00BF4E69">
      <w:pPr>
        <w:spacing w:line="560" w:lineRule="exact"/>
        <w:ind w:firstLineChars="200" w:firstLine="480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BF4E69">
        <w:rPr>
          <w:rFonts w:ascii="宋体" w:eastAsia="宋体" w:hAnsi="宋体" w:cs="宋体"/>
          <w:color w:val="040404"/>
          <w:kern w:val="0"/>
          <w:sz w:val="24"/>
          <w:szCs w:val="24"/>
        </w:rPr>
        <w:t>组织关系转接业务，管理员发起办理转出时，需要选择“转入组织（新组织）是否属于北京／广东／福建”，如果属于则选择“是”，再选择属于三者中的具体哪一个省（市），最后在选择“转入组织”时将只显示该省（市）的数据。</w:t>
      </w:r>
      <w:r w:rsidR="00AB34C5" w:rsidRPr="00AB34C5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北京、广东和福建三个地区因为其独立的系统，在团员转接的实际操作中会产生一定差异。</w:t>
      </w:r>
    </w:p>
    <w:p w:rsidR="00BF4E69" w:rsidRDefault="00AB34C5" w:rsidP="00BF4E69">
      <w:pPr>
        <w:spacing w:line="560" w:lineRule="exact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AB34C5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未尽事宜，请联系</w:t>
      </w:r>
    </w:p>
    <w:p w:rsidR="00AB34C5" w:rsidRPr="00AB34C5" w:rsidRDefault="008D71E5" w:rsidP="00AB34C5">
      <w:pPr>
        <w:widowControl/>
        <w:spacing w:line="480" w:lineRule="atLeast"/>
        <w:ind w:left="120" w:hanging="120"/>
        <w:jc w:val="left"/>
        <w:rPr>
          <w:rFonts w:ascii="DengXian" w:eastAsia="宋体" w:hAnsi="DengXian" w:cs="宋体"/>
          <w:color w:val="04040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lastRenderedPageBreak/>
        <w:t>吴旻</w:t>
      </w:r>
      <w:r w:rsidR="00AB34C5" w:rsidRPr="00AB34C5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老师</w:t>
      </w:r>
      <w:r w:rsidR="00AB34C5" w:rsidRPr="00AB34C5">
        <w:rPr>
          <w:rFonts w:ascii="Calibri" w:eastAsia="宋体" w:hAnsi="Calibri" w:cs="Calibri"/>
          <w:color w:val="040404"/>
          <w:kern w:val="0"/>
          <w:sz w:val="24"/>
          <w:szCs w:val="24"/>
        </w:rPr>
        <w:t>0571-88982561</w:t>
      </w:r>
    </w:p>
    <w:p w:rsidR="00AB34C5" w:rsidRPr="00BF4E69" w:rsidRDefault="00BF4E69" w:rsidP="00BF4E69">
      <w:pPr>
        <w:widowControl/>
        <w:spacing w:line="480" w:lineRule="atLeast"/>
        <w:ind w:left="120" w:hanging="120"/>
        <w:jc w:val="left"/>
        <w:rPr>
          <w:rFonts w:ascii="DengXian" w:eastAsia="宋体" w:hAnsi="DengXian" w:cs="宋体"/>
          <w:color w:val="040404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C2D78" wp14:editId="07B93315">
            <wp:simplePos x="0" y="0"/>
            <wp:positionH relativeFrom="margin">
              <wp:posOffset>695325</wp:posOffset>
            </wp:positionH>
            <wp:positionV relativeFrom="paragraph">
              <wp:posOffset>732790</wp:posOffset>
            </wp:positionV>
            <wp:extent cx="3905250" cy="2541905"/>
            <wp:effectExtent l="0" t="0" r="0" b="0"/>
            <wp:wrapTopAndBottom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4C5" w:rsidRPr="00AB34C5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童扬同学</w:t>
      </w:r>
      <w:r w:rsidR="00AB34C5" w:rsidRPr="00AB34C5">
        <w:rPr>
          <w:rFonts w:ascii="Calibri" w:eastAsia="宋体" w:hAnsi="Calibri" w:cs="Calibri"/>
          <w:color w:val="040404"/>
          <w:kern w:val="0"/>
          <w:sz w:val="24"/>
          <w:szCs w:val="24"/>
        </w:rPr>
        <w:t>1886715156133</w:t>
      </w:r>
    </w:p>
    <w:sectPr w:rsidR="00AB34C5" w:rsidRPr="00BF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7F"/>
    <w:rsid w:val="006272E1"/>
    <w:rsid w:val="008D71E5"/>
    <w:rsid w:val="00AB34C5"/>
    <w:rsid w:val="00BF4E69"/>
    <w:rsid w:val="00C67E2B"/>
    <w:rsid w:val="00CC307F"/>
    <w:rsid w:val="00D33232"/>
    <w:rsid w:val="00DE6938"/>
    <w:rsid w:val="00F4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8768"/>
  <w15:chartTrackingRefBased/>
  <w15:docId w15:val="{A2764B49-9EC3-4214-B964-3C10BD1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E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3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郑 植</cp:lastModifiedBy>
  <cp:revision>4</cp:revision>
  <dcterms:created xsi:type="dcterms:W3CDTF">2020-04-24T09:41:00Z</dcterms:created>
  <dcterms:modified xsi:type="dcterms:W3CDTF">2020-04-24T11:20:00Z</dcterms:modified>
</cp:coreProperties>
</file>