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619" w:leftChars="-295" w:right="0" w:rightChars="0" w:firstLine="0" w:firstLineChars="0"/>
        <w:textAlignment w:val="auto"/>
        <w:rPr>
          <w:rFonts w:hint="eastAsia" w:ascii="Times New Roman" w:hAnsi="Times New Roman" w:eastAsia="黑体" w:cs="Times New Roman"/>
          <w:sz w:val="32"/>
          <w:szCs w:val="32"/>
          <w:lang w:val="en-US" w:eastAsia="zh-CN"/>
        </w:rPr>
      </w:pPr>
      <w:bookmarkStart w:id="0" w:name="_GoBack"/>
      <w:bookmarkEnd w:id="0"/>
      <w:r>
        <w:rPr>
          <w:rFonts w:hint="eastAsia" w:ascii="Times New Roman" w:hAnsi="Times New Roman" w:eastAsia="黑体" w:cs="Times New Roman"/>
          <w:sz w:val="32"/>
          <w:szCs w:val="32"/>
          <w:lang w:val="en-US" w:eastAsia="zh-CN"/>
        </w:rPr>
        <w:t>附件1</w:t>
      </w:r>
    </w:p>
    <w:p>
      <w:pPr>
        <w:ind w:right="-542" w:rightChars="-258"/>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浙江大学基层党支部考核评价评分表</w:t>
      </w:r>
    </w:p>
    <w:p>
      <w:pPr>
        <w:keepNext w:val="0"/>
        <w:keepLines w:val="0"/>
        <w:pageBreakBefore w:val="0"/>
        <w:widowControl w:val="0"/>
        <w:kinsoku/>
        <w:wordWrap/>
        <w:overflowPunct/>
        <w:topLinePunct w:val="0"/>
        <w:autoSpaceDE/>
        <w:autoSpaceDN/>
        <w:bidi w:val="0"/>
        <w:adjustRightInd/>
        <w:snapToGrid/>
        <w:ind w:left="0" w:leftChars="0" w:right="-741" w:rightChars="-353" w:firstLine="0" w:firstLineChars="0"/>
        <w:jc w:val="center"/>
        <w:textAlignment w:val="auto"/>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党支部名称：               党支部书记姓名：                总分：</w:t>
      </w:r>
    </w:p>
    <w:tbl>
      <w:tblPr>
        <w:tblStyle w:val="3"/>
        <w:tblW w:w="15063"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2580"/>
        <w:gridCol w:w="10050"/>
        <w:gridCol w:w="825"/>
      </w:tblGrid>
      <w:tr>
        <w:tc>
          <w:tcPr>
            <w:tcW w:w="16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一级指标</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二级指标</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建设内容</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得分</w:t>
            </w:r>
          </w:p>
        </w:tc>
      </w:tr>
      <w:tr>
        <w:trPr>
          <w:trHeight w:val="2620" w:hRule="atLeast"/>
        </w:trPr>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1.政治建设（20分）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1.1 履行政治责任</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坚决做到</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两个维护</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 xml:space="preserve"> （10分）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1.1.1 突出政治功能。</w:t>
            </w:r>
            <w:r>
              <w:rPr>
                <w:rFonts w:hint="default" w:ascii="Times New Roman" w:hAnsi="Times New Roman" w:eastAsia="仿宋_GB2312" w:cs="Times New Roman"/>
                <w:sz w:val="28"/>
                <w:szCs w:val="28"/>
                <w:highlight w:val="none"/>
                <w:vertAlign w:val="baseline"/>
              </w:rPr>
              <w:t>宣传和执行党的路线方针政策以及上级党组织的决策部署，围绕立德树人根本任务，教育引导党员干部和师生增强</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四个意识</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、坚定</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四个自信</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、做到</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两个维护</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1.1.2 履行政治责任。</w:t>
            </w:r>
            <w:r>
              <w:rPr>
                <w:rFonts w:hint="default" w:ascii="Times New Roman" w:hAnsi="Times New Roman" w:eastAsia="仿宋_GB2312" w:cs="Times New Roman"/>
                <w:sz w:val="28"/>
                <w:szCs w:val="28"/>
                <w:highlight w:val="none"/>
                <w:vertAlign w:val="baseline"/>
              </w:rPr>
              <w:t>教职工党支部参与本单位重大问题决策，支持本单位行政负责人开展工作，发挥党支部在教职工入职、考核、评优、晋升等方面的政治把关作用。学生党支部组织学生党员参与学生事务管理，维护学校稳定，支持、指导和帮助团支部、班委会以及学生社团根据学生特点开展工作。</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rPr>
          <w:trHeight w:val="448" w:hRule="atLeast"/>
        </w:trPr>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1.2 严肃党内政治生活（1</w:t>
            </w:r>
            <w:r>
              <w:rPr>
                <w:rFonts w:hint="default" w:ascii="Times New Roman" w:hAnsi="Times New Roman" w:eastAsia="仿宋_GB2312" w:cs="Times New Roman"/>
                <w:sz w:val="28"/>
                <w:szCs w:val="28"/>
                <w:highlight w:val="none"/>
                <w:vertAlign w:val="baseline"/>
                <w:lang w:val="en-US" w:eastAsia="zh-CN"/>
              </w:rPr>
              <w:t>0</w:t>
            </w:r>
            <w:r>
              <w:rPr>
                <w:rFonts w:hint="default" w:ascii="Times New Roman" w:hAnsi="Times New Roman" w:eastAsia="仿宋_GB2312" w:cs="Times New Roman"/>
                <w:sz w:val="28"/>
                <w:szCs w:val="28"/>
                <w:highlight w:val="none"/>
                <w:vertAlign w:val="baseline"/>
              </w:rPr>
              <w:t>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1.2.1 严格执行新形势下党内政治生活若干准则。</w:t>
            </w:r>
            <w:r>
              <w:rPr>
                <w:rFonts w:hint="default" w:ascii="Times New Roman" w:hAnsi="Times New Roman" w:eastAsia="仿宋_GB2312" w:cs="Times New Roman"/>
                <w:sz w:val="28"/>
                <w:szCs w:val="28"/>
                <w:highlight w:val="none"/>
                <w:vertAlign w:val="baseline"/>
              </w:rPr>
              <w:t>落实</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三会一课</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制度，每月相对固定时间开展主题党日，教职工党支部每年至少开展1次师德师风建设主题党日，学生党支部每年至少开展1次学风建设主题党日。每年召开组织生活会、开展民主评议党员等工作。党支部书记每年要讲1次以上党课。党员领导干部按规定参加双重组织生活。</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2.思想建设（15分）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2.1 加强理想信念教育（10分）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2.1.1 加强理论武装。</w:t>
            </w:r>
            <w:r>
              <w:rPr>
                <w:rFonts w:hint="default" w:ascii="Times New Roman" w:hAnsi="Times New Roman" w:eastAsia="仿宋_GB2312" w:cs="Times New Roman"/>
                <w:sz w:val="28"/>
                <w:szCs w:val="28"/>
                <w:highlight w:val="none"/>
                <w:vertAlign w:val="baseline"/>
              </w:rPr>
              <w:t>把学习贯彻习近平新时代中国特色社会主义思想作为党支部学习的</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第一议题</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，按上级要求开展党内</w:t>
            </w:r>
            <w:r>
              <w:rPr>
                <w:rFonts w:hint="eastAsia" w:ascii="Times New Roman" w:hAnsi="Times New Roman" w:eastAsia="仿宋_GB2312" w:cs="Times New Roman"/>
                <w:sz w:val="28"/>
                <w:szCs w:val="28"/>
                <w:highlight w:val="none"/>
                <w:vertAlign w:val="baseline"/>
                <w:lang w:val="en-US" w:eastAsia="zh-CN"/>
              </w:rPr>
              <w:t>集中</w:t>
            </w:r>
            <w:r>
              <w:rPr>
                <w:rFonts w:hint="default" w:ascii="Times New Roman" w:hAnsi="Times New Roman" w:eastAsia="仿宋_GB2312" w:cs="Times New Roman"/>
                <w:sz w:val="28"/>
                <w:szCs w:val="28"/>
                <w:highlight w:val="none"/>
                <w:vertAlign w:val="baseline"/>
              </w:rPr>
              <w:t>主题教育活动，</w:t>
            </w:r>
            <w:r>
              <w:rPr>
                <w:rFonts w:hint="default" w:ascii="Times New Roman" w:hAnsi="Times New Roman" w:eastAsia="仿宋_GB2312" w:cs="Times New Roman"/>
                <w:sz w:val="28"/>
                <w:szCs w:val="28"/>
                <w:highlight w:val="none"/>
              </w:rPr>
              <w:t>深入落实</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四个以学</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长效机制，持续巩固拓展学习贯彻习近平新时代中国特色社会主义思想主题教育、党纪学习教育和深入贯彻中央八项规定精神学习教育等成果</w:t>
            </w:r>
            <w:r>
              <w:rPr>
                <w:rFonts w:hint="default" w:ascii="Times New Roman" w:hAnsi="Times New Roman" w:eastAsia="仿宋_GB2312" w:cs="Times New Roman"/>
                <w:sz w:val="28"/>
                <w:szCs w:val="28"/>
                <w:highlight w:val="none"/>
                <w:vertAlign w:val="baseline"/>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2.1.2 践行社会主义核心价值观。</w:t>
            </w:r>
            <w:r>
              <w:rPr>
                <w:rFonts w:hint="default" w:ascii="Times New Roman" w:hAnsi="Times New Roman" w:eastAsia="仿宋_GB2312" w:cs="Times New Roman"/>
                <w:sz w:val="28"/>
                <w:szCs w:val="28"/>
                <w:highlight w:val="none"/>
                <w:vertAlign w:val="baseline"/>
              </w:rPr>
              <w:t>深化</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四史</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学习，弘扬党的优良传统，传承红色基因，经常开展党史国史、革命传统、形势任务的学习教育。</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2.1.3 加强校史校情教育。</w:t>
            </w:r>
            <w:r>
              <w:rPr>
                <w:rFonts w:hint="default" w:ascii="Times New Roman" w:hAnsi="Times New Roman" w:eastAsia="仿宋_GB2312" w:cs="Times New Roman"/>
                <w:sz w:val="28"/>
                <w:szCs w:val="28"/>
                <w:highlight w:val="none"/>
                <w:vertAlign w:val="baseline"/>
              </w:rPr>
              <w:t>利用校史馆、党建馆等党员教育培训基地开展现场学习教育，传承与弘扬求是精神。</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2.2 落实意识形态工作责任制（5分）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2.2.1 巩固马克思主义在意识形态领域的指导地位。</w:t>
            </w:r>
            <w:r>
              <w:rPr>
                <w:rFonts w:hint="default" w:ascii="Times New Roman" w:hAnsi="Times New Roman" w:eastAsia="仿宋_GB2312" w:cs="Times New Roman"/>
                <w:sz w:val="28"/>
                <w:szCs w:val="28"/>
                <w:highlight w:val="none"/>
                <w:vertAlign w:val="baseline"/>
              </w:rPr>
              <w:t>关心和及时把握</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思想动态，防止各类错误思想文化侵袭。积极教育引导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在</w:t>
            </w:r>
            <w:r>
              <w:rPr>
                <w:rFonts w:hint="default" w:ascii="Times New Roman" w:hAnsi="Times New Roman" w:eastAsia="仿宋_GB2312" w:cs="Times New Roman"/>
                <w:sz w:val="28"/>
                <w:szCs w:val="28"/>
                <w:highlight w:val="none"/>
                <w:vertAlign w:val="baseline"/>
                <w:lang w:val="en-US"/>
              </w:rPr>
              <w:t>课堂教学</w:t>
            </w:r>
            <w:r>
              <w:rPr>
                <w:rFonts w:hint="default" w:ascii="Times New Roman" w:hAnsi="Times New Roman" w:eastAsia="仿宋_GB2312" w:cs="Times New Roman"/>
                <w:sz w:val="28"/>
                <w:szCs w:val="28"/>
                <w:highlight w:val="none"/>
                <w:vertAlign w:val="baseline"/>
              </w:rPr>
              <w:t>、</w:t>
            </w:r>
            <w:r>
              <w:rPr>
                <w:rFonts w:hint="default" w:ascii="Times New Roman" w:hAnsi="Times New Roman" w:eastAsia="仿宋_GB2312" w:cs="Times New Roman"/>
                <w:sz w:val="28"/>
                <w:szCs w:val="28"/>
                <w:highlight w:val="none"/>
                <w:vertAlign w:val="baseline"/>
                <w:lang w:val="en-US"/>
              </w:rPr>
              <w:t>教材编著</w:t>
            </w:r>
            <w:r>
              <w:rPr>
                <w:rFonts w:hint="default" w:ascii="Times New Roman" w:hAnsi="Times New Roman" w:eastAsia="仿宋_GB2312" w:cs="Times New Roman"/>
                <w:sz w:val="28"/>
                <w:szCs w:val="28"/>
                <w:highlight w:val="none"/>
                <w:vertAlign w:val="baseline"/>
              </w:rPr>
              <w:t>、论坛讲座等活动中坚持正确的政治立场、政治方向、政治原则、政治道路。</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3.组织建设（20分）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3.1 规范党支部设置和换届工作（5分）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3.1.1 规范党支部设置。</w:t>
            </w:r>
            <w:r>
              <w:rPr>
                <w:rFonts w:hint="default" w:ascii="Times New Roman" w:hAnsi="Times New Roman" w:eastAsia="仿宋_GB2312" w:cs="Times New Roman"/>
                <w:sz w:val="28"/>
                <w:szCs w:val="28"/>
                <w:highlight w:val="none"/>
                <w:vertAlign w:val="baseline"/>
              </w:rPr>
              <w:t>设立党支部应当与教学、科研、管理、服务等机构相对应。教师党支部一般按照学院（系）内设的教学、科研机构设置，学生党支部一般按照年级班级或者学科专业设置。可以依托重大项目组、科研平台或者学生社区等设置</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支部，注重在本科低年级建立党的组织。管理、后勤等部门的党支部一般按照部门设置。将离退休教职工党员编入党的组织，开展党的活动。支部党员人数一般不超过50人。有正式党员7人以上的党支部，应当设立党支部委员会，一般设书记和组织委员、宣传委员、纪检委员等，必要时可以设1名副书记。正式党员不足7人的党支部，设1名书记，必要时可以设1名副书记。</w:t>
            </w:r>
          </w:p>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3.1.2 按期做好换届工作。</w:t>
            </w:r>
            <w:r>
              <w:rPr>
                <w:rFonts w:hint="default" w:ascii="Times New Roman" w:hAnsi="Times New Roman" w:eastAsia="仿宋_GB2312" w:cs="Times New Roman"/>
                <w:sz w:val="28"/>
                <w:szCs w:val="28"/>
                <w:highlight w:val="none"/>
                <w:vertAlign w:val="baseline"/>
              </w:rPr>
              <w:t>党支部委员会一般每届任期3年，期满按期换届。任期将满的党支部应提前4个月向上级党组织书面报送换届请示，如需延期或提前换届的，应报上级党组织批准，延长或者提前期限一般不超过1年。</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rPr>
          <w:trHeight w:val="1300" w:hRule="atLeast"/>
        </w:trPr>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3.2 从严发展党员和党员教育管理（10分）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3.2.1 把政治标准放在首位。</w:t>
            </w:r>
            <w:r>
              <w:rPr>
                <w:rFonts w:hint="default" w:ascii="Times New Roman" w:hAnsi="Times New Roman" w:eastAsia="仿宋_GB2312" w:cs="Times New Roman"/>
                <w:sz w:val="28"/>
                <w:szCs w:val="28"/>
                <w:highlight w:val="none"/>
                <w:vertAlign w:val="baseline"/>
              </w:rPr>
              <w:t>加强对入党积极分子的教育、培养和考察，认真执行发展党员的5阶段25步骤要求。</w:t>
            </w:r>
            <w:r>
              <w:rPr>
                <w:rFonts w:hint="default" w:ascii="Times New Roman" w:hAnsi="Times New Roman" w:eastAsia="仿宋_GB2312" w:cs="Times New Roman"/>
                <w:sz w:val="28"/>
                <w:szCs w:val="28"/>
                <w:highlight w:val="none"/>
                <w:vertAlign w:val="baseline"/>
                <w:lang w:val="en-US"/>
              </w:rPr>
              <w:t>教职工党支部加强在高层次人才、优秀青年教师中发展党员工作。落实党员领导干部和党员学术带头人直接联系培养教师入党积极分子制度。学生</w:t>
            </w:r>
            <w:r>
              <w:rPr>
                <w:rFonts w:hint="default" w:ascii="Times New Roman" w:hAnsi="Times New Roman" w:eastAsia="仿宋_GB2312" w:cs="Times New Roman"/>
                <w:sz w:val="28"/>
                <w:szCs w:val="28"/>
                <w:highlight w:val="none"/>
                <w:vertAlign w:val="baseline"/>
              </w:rPr>
              <w:t>党支部要建立从高中到大学、从大学到研究生阶段入党积极分子接续培养机制，加大</w:t>
            </w:r>
            <w:r>
              <w:rPr>
                <w:rFonts w:hint="default" w:ascii="Times New Roman" w:hAnsi="Times New Roman" w:eastAsia="仿宋_GB2312" w:cs="Times New Roman"/>
                <w:sz w:val="28"/>
                <w:szCs w:val="28"/>
                <w:highlight w:val="none"/>
                <w:vertAlign w:val="baseline"/>
                <w:lang w:val="en-US"/>
              </w:rPr>
              <w:t>低年级学生</w:t>
            </w:r>
            <w:r>
              <w:rPr>
                <w:rFonts w:hint="default" w:ascii="Times New Roman" w:hAnsi="Times New Roman" w:eastAsia="仿宋_GB2312" w:cs="Times New Roman"/>
                <w:sz w:val="28"/>
                <w:szCs w:val="28"/>
                <w:highlight w:val="none"/>
                <w:vertAlign w:val="baseline"/>
              </w:rPr>
              <w:t>中发展党员力度，将团组织推优作为确定学生入党积极分子的重要渠道。</w:t>
            </w:r>
          </w:p>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3.2.2 对党员进行经常性的教育管理。</w:t>
            </w:r>
            <w:r>
              <w:rPr>
                <w:rFonts w:hint="default" w:ascii="Times New Roman" w:hAnsi="Times New Roman" w:eastAsia="仿宋_GB2312" w:cs="Times New Roman"/>
                <w:sz w:val="28"/>
                <w:szCs w:val="28"/>
                <w:highlight w:val="none"/>
                <w:vertAlign w:val="baseline"/>
              </w:rPr>
              <w:t>党员应按期参加支部组织生活，进行学习交流，汇报思想、工作等情况。党员每年参加集中培训和集体学习时间一般不少于32学时，党支部书记和支委成员每年参加集中培训和集体学习时间不少于56学时。党员应按期交纳党费。党员工作单位发生变动的，应当及时做好组织关系转接等工作。</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rPr>
          <w:trHeight w:val="3602" w:hRule="atLeast"/>
        </w:trPr>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3.3 强化工作保障（5分）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3.3.1 加强党支部书记队伍建设。</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双带头人</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落实到位，注重选拔党性强、业务精、有威信、肯奉献的党员学术带头人担任</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党支部书记。注重从优秀辅导员、骨干教师、优秀学生党员中选拔</w:t>
            </w:r>
            <w:r>
              <w:rPr>
                <w:rFonts w:hint="default" w:ascii="Times New Roman" w:hAnsi="Times New Roman" w:eastAsia="仿宋_GB2312" w:cs="Times New Roman"/>
                <w:sz w:val="28"/>
                <w:szCs w:val="28"/>
                <w:highlight w:val="none"/>
                <w:vertAlign w:val="baseline"/>
                <w:lang w:val="en-US"/>
              </w:rPr>
              <w:t>学生</w:t>
            </w:r>
            <w:r>
              <w:rPr>
                <w:rFonts w:hint="default" w:ascii="Times New Roman" w:hAnsi="Times New Roman" w:eastAsia="仿宋_GB2312" w:cs="Times New Roman"/>
                <w:sz w:val="28"/>
                <w:szCs w:val="28"/>
                <w:highlight w:val="none"/>
                <w:vertAlign w:val="baseline"/>
              </w:rPr>
              <w:t>党支部书记。管理、后勤等部门党支部书记一般由本部门主要负责人担任。党支部书记一般应当具有1年以上党龄。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3.3.2 加强党支部书记培训。</w:t>
            </w:r>
            <w:r>
              <w:rPr>
                <w:rFonts w:hint="default" w:ascii="Times New Roman" w:hAnsi="Times New Roman" w:eastAsia="仿宋_GB2312" w:cs="Times New Roman"/>
                <w:sz w:val="28"/>
                <w:szCs w:val="28"/>
                <w:highlight w:val="none"/>
                <w:vertAlign w:val="baseline"/>
              </w:rPr>
              <w:t>党支部书记每年至少参加1次学校或院级党组织举办的集中轮训，新任党支部书记按要求参加任职培训。</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3.3.3 党费使用和管理要公开透明。</w:t>
            </w:r>
            <w:r>
              <w:rPr>
                <w:rFonts w:hint="default" w:ascii="Times New Roman" w:hAnsi="Times New Roman" w:eastAsia="仿宋_GB2312" w:cs="Times New Roman"/>
                <w:sz w:val="28"/>
                <w:szCs w:val="28"/>
                <w:highlight w:val="none"/>
                <w:vertAlign w:val="baseline"/>
              </w:rPr>
              <w:t>做到专款专用，每年第一季度公布上年度党费收缴使用情况。</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rPr>
          <w:trHeight w:val="3164" w:hRule="atLeast"/>
        </w:trPr>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4.作风建设（10分）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4.1 密切联系服务师生群众（5分）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4.1.1 建立健全联系师生渠道。</w:t>
            </w:r>
            <w:r>
              <w:rPr>
                <w:rFonts w:hint="default" w:ascii="Times New Roman" w:hAnsi="Times New Roman" w:eastAsia="仿宋_GB2312" w:cs="Times New Roman"/>
                <w:sz w:val="28"/>
                <w:szCs w:val="28"/>
                <w:highlight w:val="none"/>
                <w:vertAlign w:val="baseline"/>
              </w:rPr>
              <w:t>党支部要定期分析</w:t>
            </w:r>
            <w:r>
              <w:rPr>
                <w:rFonts w:hint="default" w:ascii="Times New Roman" w:hAnsi="Times New Roman" w:eastAsia="仿宋_GB2312" w:cs="Times New Roman"/>
                <w:sz w:val="28"/>
                <w:szCs w:val="28"/>
                <w:highlight w:val="none"/>
                <w:vertAlign w:val="baseline"/>
                <w:lang w:val="en-US"/>
              </w:rPr>
              <w:t>师生员工</w:t>
            </w:r>
            <w:r>
              <w:rPr>
                <w:rFonts w:hint="default" w:ascii="Times New Roman" w:hAnsi="Times New Roman" w:eastAsia="仿宋_GB2312" w:cs="Times New Roman"/>
                <w:sz w:val="28"/>
                <w:szCs w:val="28"/>
                <w:highlight w:val="none"/>
                <w:vertAlign w:val="baseline"/>
              </w:rPr>
              <w:t>的思想动态，保持党同群众的血肉联系，坚持解决思想问题与解决实际问题相结合，注重人文关怀和心理疏导。健全困难</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党员关怀帮扶机制，积极开展服务、帮扶、慰问等活动。党员应积极参加联系群众、联系离退休老同志、志愿服务等工作。</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4.1.2 经常开展谈心谈话。</w:t>
            </w:r>
            <w:r>
              <w:rPr>
                <w:rFonts w:hint="default" w:ascii="Times New Roman" w:hAnsi="Times New Roman" w:eastAsia="仿宋_GB2312" w:cs="Times New Roman"/>
                <w:sz w:val="28"/>
                <w:szCs w:val="28"/>
                <w:highlight w:val="none"/>
                <w:vertAlign w:val="baseline"/>
              </w:rPr>
              <w:t>党支部书记与群众之间、支部委员之间、支部委员与党员之间、党员和党员之间要经常性开展谈心谈话。</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党支部书记要重视与</w:t>
            </w:r>
            <w:r>
              <w:rPr>
                <w:rFonts w:hint="default" w:ascii="Times New Roman" w:hAnsi="Times New Roman" w:eastAsia="仿宋_GB2312" w:cs="Times New Roman"/>
                <w:sz w:val="28"/>
                <w:szCs w:val="28"/>
                <w:highlight w:val="none"/>
                <w:vertAlign w:val="baseline"/>
                <w:lang w:val="en-US"/>
              </w:rPr>
              <w:t>人才</w:t>
            </w:r>
            <w:r>
              <w:rPr>
                <w:rFonts w:hint="default" w:ascii="Times New Roman" w:hAnsi="Times New Roman" w:eastAsia="仿宋_GB2312" w:cs="Times New Roman"/>
                <w:sz w:val="28"/>
                <w:szCs w:val="28"/>
                <w:highlight w:val="none"/>
                <w:vertAlign w:val="baseline"/>
              </w:rPr>
              <w:t>谈心谈话，做好</w:t>
            </w:r>
            <w:r>
              <w:rPr>
                <w:rFonts w:hint="default" w:ascii="Times New Roman" w:hAnsi="Times New Roman" w:eastAsia="仿宋_GB2312" w:cs="Times New Roman"/>
                <w:sz w:val="28"/>
                <w:szCs w:val="28"/>
                <w:highlight w:val="none"/>
                <w:vertAlign w:val="baseline"/>
                <w:lang w:val="en-US"/>
              </w:rPr>
              <w:t>引进人才</w:t>
            </w:r>
            <w:r>
              <w:rPr>
                <w:rFonts w:hint="default" w:ascii="Times New Roman" w:hAnsi="Times New Roman" w:eastAsia="仿宋_GB2312" w:cs="Times New Roman"/>
                <w:sz w:val="28"/>
                <w:szCs w:val="28"/>
                <w:highlight w:val="none"/>
                <w:vertAlign w:val="baseline"/>
              </w:rPr>
              <w:t>的关心关爱、政治引领和政治吸纳等工作。</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rPr>
          <w:trHeight w:val="2792" w:hRule="atLeast"/>
        </w:trPr>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4.2 加强师德师风学风建设（5分）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4.2.1 教职工党支部要注重师德师风建设。</w:t>
            </w:r>
            <w:r>
              <w:rPr>
                <w:rFonts w:hint="default" w:ascii="Times New Roman" w:hAnsi="Times New Roman" w:eastAsia="仿宋_GB2312" w:cs="Times New Roman"/>
                <w:sz w:val="28"/>
                <w:szCs w:val="28"/>
                <w:highlight w:val="none"/>
                <w:vertAlign w:val="baseline"/>
              </w:rPr>
              <w:t>发挥党支部、教师党员示范带动作用，引导和督促支部所在单位教师严格落实《新时代高校教师职业行为十项准则》等规定，在及时发现和预防导学关系、科研诚信问题等方面发挥积极作用。附属医院党支部要抓医德医风建设。</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w:t>
            </w:r>
            <w:r>
              <w:rPr>
                <w:rFonts w:hint="default" w:ascii="Times New Roman" w:hAnsi="Times New Roman" w:eastAsia="仿宋_GB2312" w:cs="Times New Roman"/>
                <w:b/>
                <w:bCs/>
                <w:sz w:val="28"/>
                <w:szCs w:val="28"/>
                <w:highlight w:val="none"/>
                <w:vertAlign w:val="baseline"/>
                <w:lang w:val="en-US"/>
              </w:rPr>
              <w:t>2</w:t>
            </w:r>
            <w:r>
              <w:rPr>
                <w:rFonts w:hint="default" w:ascii="Times New Roman" w:hAnsi="Times New Roman" w:eastAsia="仿宋_GB2312" w:cs="Times New Roman"/>
                <w:b/>
                <w:bCs/>
                <w:sz w:val="28"/>
                <w:szCs w:val="28"/>
                <w:highlight w:val="none"/>
                <w:vertAlign w:val="baseline"/>
              </w:rPr>
              <w:t xml:space="preserve"> </w:t>
            </w:r>
            <w:r>
              <w:rPr>
                <w:rFonts w:hint="default" w:ascii="Times New Roman" w:hAnsi="Times New Roman" w:eastAsia="仿宋_GB2312" w:cs="Times New Roman"/>
                <w:b/>
                <w:bCs/>
                <w:sz w:val="28"/>
                <w:szCs w:val="28"/>
                <w:highlight w:val="none"/>
                <w:vertAlign w:val="baseline"/>
                <w:lang w:val="en-US"/>
              </w:rPr>
              <w:t>学生</w:t>
            </w:r>
            <w:r>
              <w:rPr>
                <w:rFonts w:hint="default" w:ascii="Times New Roman" w:hAnsi="Times New Roman" w:eastAsia="仿宋_GB2312" w:cs="Times New Roman"/>
                <w:b/>
                <w:bCs/>
                <w:sz w:val="28"/>
                <w:szCs w:val="28"/>
                <w:highlight w:val="none"/>
                <w:vertAlign w:val="baseline"/>
              </w:rPr>
              <w:t>党支部要加强学风建设。</w:t>
            </w:r>
            <w:r>
              <w:rPr>
                <w:rFonts w:hint="default" w:ascii="Times New Roman" w:hAnsi="Times New Roman" w:eastAsia="仿宋_GB2312" w:cs="Times New Roman"/>
                <w:sz w:val="28"/>
                <w:szCs w:val="28"/>
                <w:highlight w:val="none"/>
                <w:vertAlign w:val="baseline"/>
              </w:rPr>
              <w:t>加强学生学业诚信教育和管理。注重挖掘宣传先进典型</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发挥党支部、优秀学生党员在学风建设中的示范引领作用。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rPr>
          <w:trHeight w:val="958" w:hRule="atLeast"/>
        </w:trPr>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5.纪律建设（15分）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5.1 严明党的纪律和规矩（10分）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5.1.1 严守纪律和规矩。</w:t>
            </w:r>
            <w:r>
              <w:rPr>
                <w:rFonts w:hint="default" w:ascii="Times New Roman" w:hAnsi="Times New Roman" w:eastAsia="仿宋_GB2312" w:cs="Times New Roman"/>
                <w:sz w:val="28"/>
                <w:szCs w:val="28"/>
                <w:highlight w:val="none"/>
                <w:vertAlign w:val="baseline"/>
              </w:rPr>
              <w:t>教育引导党员模范遵守教师职业道德规范、恪守学术道德、严守纪律底线。对违纪违规党员按规定严肃处理。</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rPr>
          <w:trHeight w:val="978" w:hRule="atLeast"/>
        </w:trPr>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5.2 加强纪律教育和党内监督（5分）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5.2.1 纪律教育常态化。</w:t>
            </w:r>
            <w:r>
              <w:rPr>
                <w:rFonts w:hint="default" w:ascii="Times New Roman" w:hAnsi="Times New Roman" w:eastAsia="仿宋_GB2312" w:cs="Times New Roman"/>
                <w:sz w:val="28"/>
                <w:szCs w:val="28"/>
                <w:highlight w:val="none"/>
                <w:vertAlign w:val="baseline"/>
              </w:rPr>
              <w:t>经常开展党章党规党纪宣传教育、廉政文化活动等，教育引导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崇廉尚洁。要善于发现苗头性倾向性问题，及时</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咬耳扯袖</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rPr>
          <w:trHeight w:val="1415" w:hRule="atLeast"/>
        </w:trPr>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6.引领发展（20分）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6.1 凝聚师生群众（10分）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6.1.1 把组织、宣传、凝聚、服务群众落到实处。</w:t>
            </w:r>
            <w:r>
              <w:rPr>
                <w:rFonts w:hint="default" w:ascii="Times New Roman" w:hAnsi="Times New Roman" w:eastAsia="仿宋_GB2312" w:cs="Times New Roman"/>
                <w:sz w:val="28"/>
                <w:szCs w:val="28"/>
                <w:highlight w:val="none"/>
                <w:vertAlign w:val="baseline"/>
              </w:rPr>
              <w:t>加强思想引领，以党支部建设带动所在单位群团组织建设，把师生紧紧团结在党组织的周围，营造同心协力、共谋发展的良好环境。</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trPr>
          <w:trHeight w:val="5343" w:hRule="atLeast"/>
        </w:trPr>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6.2 推进事业发展（10分）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 xml:space="preserve">6.2.1 </w:t>
            </w:r>
            <w:r>
              <w:rPr>
                <w:rFonts w:hint="default" w:ascii="Times New Roman" w:hAnsi="Times New Roman" w:eastAsia="仿宋_GB2312" w:cs="Times New Roman"/>
                <w:b/>
                <w:bCs/>
                <w:sz w:val="28"/>
                <w:szCs w:val="28"/>
                <w:highlight w:val="none"/>
              </w:rPr>
              <w:t>深层次推动党建业务互融互促。</w:t>
            </w:r>
            <w:r>
              <w:rPr>
                <w:rFonts w:hint="default" w:ascii="Times New Roman" w:hAnsi="Times New Roman" w:eastAsia="仿宋_GB2312" w:cs="Times New Roman"/>
                <w:b w:val="0"/>
                <w:bCs w:val="0"/>
                <w:sz w:val="28"/>
                <w:szCs w:val="28"/>
                <w:highlight w:val="none"/>
              </w:rPr>
              <w:t>推动党建与业务在目标功能、制度机制、组织力量、平台载体上深度融合，精心设计有效载体和工作抓手，推进党建业务同向同行、互融互促，在破解基层难题上担当作为、在狠抓规范落实上示范引领、在探索党建新路上走在前列。</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bCs/>
                <w:sz w:val="28"/>
                <w:szCs w:val="28"/>
                <w:highlight w:val="none"/>
                <w:vertAlign w:val="baseline"/>
              </w:rPr>
              <w:t xml:space="preserve">6.2.2 </w:t>
            </w:r>
            <w:r>
              <w:rPr>
                <w:rFonts w:hint="default" w:ascii="Times New Roman" w:hAnsi="Times New Roman" w:eastAsia="仿宋_GB2312" w:cs="Times New Roman"/>
                <w:b/>
                <w:bCs/>
                <w:sz w:val="28"/>
                <w:szCs w:val="28"/>
                <w:highlight w:val="none"/>
              </w:rPr>
              <w:t>深化党支部</w:t>
            </w:r>
            <w:r>
              <w:rPr>
                <w:rFonts w:hint="eastAsia"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rPr>
              <w:t>四个共同体</w:t>
            </w:r>
            <w:r>
              <w:rPr>
                <w:rFonts w:hint="eastAsia"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rPr>
              <w:t>建设。</w:t>
            </w:r>
            <w:r>
              <w:rPr>
                <w:rFonts w:hint="default" w:ascii="Times New Roman" w:hAnsi="Times New Roman" w:eastAsia="仿宋_GB2312" w:cs="Times New Roman"/>
                <w:b w:val="0"/>
                <w:bCs w:val="0"/>
                <w:sz w:val="28"/>
                <w:szCs w:val="28"/>
                <w:highlight w:val="none"/>
              </w:rPr>
              <w:t>高质量开展基层党支部建设质量提升月，推进党支部从规范化建设到内涵式提升，增强党支部保障一流的凝聚力和战斗力，将党支部建设成为德育共同体、学习共同体、发展共同体、文化共同体。</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rPr>
              <w:t>6.2.3</w:t>
            </w:r>
            <w:r>
              <w:rPr>
                <w:rFonts w:hint="eastAsia"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bCs/>
                <w:sz w:val="28"/>
                <w:szCs w:val="28"/>
                <w:highlight w:val="none"/>
              </w:rPr>
              <w:t>强化党员作用发挥。</w:t>
            </w:r>
            <w:r>
              <w:rPr>
                <w:rFonts w:hint="default" w:ascii="Times New Roman" w:hAnsi="Times New Roman" w:eastAsia="仿宋_GB2312" w:cs="Times New Roman"/>
                <w:b w:val="0"/>
                <w:bCs w:val="0"/>
                <w:sz w:val="28"/>
                <w:szCs w:val="28"/>
                <w:highlight w:val="none"/>
              </w:rPr>
              <w:t>聚焦本单位事业发展中的重点难点工作以及师生成长发展的实际需求，建设党员</w:t>
            </w:r>
            <w:r>
              <w:rPr>
                <w:rFonts w:hint="default" w:ascii="Times New Roman" w:hAnsi="Times New Roman" w:eastAsia="仿宋_GB2312" w:cs="Times New Roman"/>
                <w:sz w:val="28"/>
                <w:szCs w:val="28"/>
                <w:highlight w:val="none"/>
              </w:rPr>
              <w:t>先锋岗、示范区、服务队、突击队、志愿服务、承诺践诺</w:t>
            </w:r>
            <w:r>
              <w:rPr>
                <w:rFonts w:hint="default" w:ascii="Times New Roman" w:hAnsi="Times New Roman" w:eastAsia="仿宋_GB2312" w:cs="Times New Roman"/>
                <w:b w:val="0"/>
                <w:bCs w:val="0"/>
                <w:sz w:val="28"/>
                <w:szCs w:val="28"/>
                <w:highlight w:val="none"/>
              </w:rPr>
              <w:t>等日常发挥作用的平台载体，引导党员在</w:t>
            </w:r>
            <w:r>
              <w:rPr>
                <w:rFonts w:hint="default" w:ascii="Times New Roman" w:hAnsi="Times New Roman" w:eastAsia="仿宋_GB2312" w:cs="Times New Roman"/>
                <w:sz w:val="28"/>
                <w:szCs w:val="28"/>
                <w:highlight w:val="none"/>
              </w:rPr>
              <w:t>强化使命传递、培育拔尖人才、引领事业发展、关心服务群众、参与校园治理、服务区域建设、应急动员保障</w:t>
            </w:r>
            <w:r>
              <w:rPr>
                <w:rFonts w:hint="default" w:ascii="Times New Roman" w:hAnsi="Times New Roman" w:eastAsia="仿宋_GB2312" w:cs="Times New Roman"/>
                <w:b w:val="0"/>
                <w:bCs w:val="0"/>
                <w:sz w:val="28"/>
                <w:szCs w:val="28"/>
                <w:highlight w:val="none"/>
              </w:rPr>
              <w:t>等方面作表率。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964" w:right="1440" w:bottom="96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MGQ4YmE0Y2I1MWU3YTg2MDI4ZDg0MTkxMmM2YTYifQ=="/>
  </w:docVars>
  <w:rsids>
    <w:rsidRoot w:val="7EF42B44"/>
    <w:rsid w:val="05D4701C"/>
    <w:rsid w:val="1E297809"/>
    <w:rsid w:val="59D61019"/>
    <w:rsid w:val="5EC775DC"/>
    <w:rsid w:val="70426542"/>
    <w:rsid w:val="7C551808"/>
    <w:rsid w:val="7EF42B44"/>
    <w:rsid w:val="FF6F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2918</Words>
  <Characters>3063</Characters>
  <Lines>0</Lines>
  <Paragraphs>0</Paragraphs>
  <TotalTime>9</TotalTime>
  <ScaleCrop>false</ScaleCrop>
  <LinksUpToDate>false</LinksUpToDate>
  <CharactersWithSpaces>3132</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2024-12-04T18:17:00Z</dcterms:created>
  <dc:creator>HYZ</dc:creator>
  <cp:lastModifiedBy>徐胡彬</cp:lastModifiedBy>
  <dcterms:modified xsi:type="dcterms:W3CDTF">2026-01-07T11:42:37Z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EDBD6B71E0E5D3A52DD65D692052DE0B_43</vt:lpwstr>
  </property>
  <property fmtid="{D5CDD505-2E9C-101B-9397-08002B2CF9AE}" pid="4" name="KSOTemplateDocerSaveRecord">
    <vt:lpwstr>eyJoZGlkIjoiM2FmY2FlZWQ2MTkyYjAwNjZlYmRmODFjYzczZWFmOWYiLCJ1c2VySWQiOiIxNjQyMzE2OTI0In0=</vt:lpwstr>
  </property>
</Properties>
</file>