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  <w:b/>
        </w:rPr>
      </w:pPr>
    </w:p>
    <w:p>
      <w:pPr>
        <w:widowControl/>
        <w:jc w:val="left"/>
        <w:rPr>
          <w:b/>
        </w:rPr>
      </w:pPr>
      <w:r>
        <w:rPr>
          <w:rFonts w:hint="eastAsia"/>
          <w:b/>
        </w:rPr>
        <w:t>20</w:t>
      </w:r>
      <w:r>
        <w:rPr>
          <w:rFonts w:hint="default"/>
          <w:b/>
        </w:rPr>
        <w:t>19</w:t>
      </w:r>
      <w:r>
        <w:rPr>
          <w:rFonts w:hint="eastAsia"/>
          <w:b/>
        </w:rPr>
        <w:t>级</w:t>
      </w:r>
      <w:r>
        <w:rPr>
          <w:b/>
        </w:rPr>
        <w:t>：</w:t>
      </w:r>
    </w:p>
    <w:tbl>
      <w:tblPr>
        <w:tblStyle w:val="7"/>
        <w:tblpPr w:leftFromText="180" w:rightFromText="180" w:vertAnchor="text" w:horzAnchor="page" w:tblpX="1268" w:tblpY="296"/>
        <w:tblOverlap w:val="never"/>
        <w:tblW w:w="14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4723"/>
        <w:gridCol w:w="1830"/>
        <w:gridCol w:w="914"/>
        <w:gridCol w:w="2440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 w:hRule="atLeast"/>
        </w:trPr>
        <w:tc>
          <w:tcPr>
            <w:tcW w:w="1830" w:type="dxa"/>
            <w:noWrap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Hans"/>
              </w:rPr>
              <w:t>活动</w:t>
            </w:r>
            <w:r>
              <w:rPr>
                <w:rFonts w:hint="eastAsia" w:ascii="宋体" w:hAnsi="宋体" w:eastAsia="宋体" w:cs="宋体"/>
                <w:b/>
                <w:bCs/>
              </w:rPr>
              <w:t>类别</w:t>
            </w:r>
          </w:p>
        </w:tc>
        <w:tc>
          <w:tcPr>
            <w:tcW w:w="4723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活动内容</w:t>
            </w:r>
          </w:p>
        </w:tc>
        <w:tc>
          <w:tcPr>
            <w:tcW w:w="1830" w:type="dxa"/>
            <w:noWrap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课程形式</w:t>
            </w:r>
          </w:p>
        </w:tc>
        <w:tc>
          <w:tcPr>
            <w:tcW w:w="914" w:type="dxa"/>
            <w:noWrap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课时</w:t>
            </w:r>
          </w:p>
        </w:tc>
        <w:tc>
          <w:tcPr>
            <w:tcW w:w="2440" w:type="dxa"/>
            <w:noWrap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考核方式</w:t>
            </w:r>
          </w:p>
        </w:tc>
        <w:tc>
          <w:tcPr>
            <w:tcW w:w="2440" w:type="dxa"/>
            <w:noWrap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是否已公示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 w:hRule="atLeast"/>
        </w:trPr>
        <w:tc>
          <w:tcPr>
            <w:tcW w:w="1830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Hans"/>
              </w:rPr>
              <w:t>理论模块</w:t>
            </w: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highlight w:val="yellow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/>
        </w:tc>
        <w:tc>
          <w:tcPr>
            <w:tcW w:w="18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/>
        </w:tc>
        <w:tc>
          <w:tcPr>
            <w:tcW w:w="18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/>
        </w:tc>
        <w:tc>
          <w:tcPr>
            <w:tcW w:w="18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/>
        </w:tc>
        <w:tc>
          <w:tcPr>
            <w:tcW w:w="18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 w:hRule="atLeast"/>
        </w:trPr>
        <w:tc>
          <w:tcPr>
            <w:tcW w:w="1830" w:type="dxa"/>
            <w:vMerge w:val="restart"/>
            <w:noWrap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Hans"/>
              </w:rPr>
            </w:pPr>
            <w:r>
              <w:rPr>
                <w:rFonts w:hint="eastAsia"/>
                <w:b/>
                <w:bCs/>
                <w:lang w:val="en-US" w:eastAsia="zh-Hans"/>
              </w:rPr>
              <w:t>实践模块</w:t>
            </w:r>
          </w:p>
        </w:tc>
        <w:tc>
          <w:tcPr>
            <w:tcW w:w="4723" w:type="dxa"/>
            <w:noWrap w:val="0"/>
            <w:vAlign w:val="center"/>
          </w:tcPr>
          <w:p/>
        </w:tc>
        <w:tc>
          <w:tcPr>
            <w:tcW w:w="18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 w:hRule="atLeast"/>
        </w:trPr>
        <w:tc>
          <w:tcPr>
            <w:tcW w:w="1830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/>
        </w:tc>
        <w:tc>
          <w:tcPr>
            <w:tcW w:w="18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4" w:hRule="atLeast"/>
        </w:trPr>
        <w:tc>
          <w:tcPr>
            <w:tcW w:w="1830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/>
        </w:tc>
        <w:tc>
          <w:tcPr>
            <w:tcW w:w="18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4" w:hRule="atLeast"/>
        </w:trPr>
        <w:tc>
          <w:tcPr>
            <w:tcW w:w="1830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/>
        </w:tc>
        <w:tc>
          <w:tcPr>
            <w:tcW w:w="18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7" w:hRule="atLeast"/>
        </w:trPr>
        <w:tc>
          <w:tcPr>
            <w:tcW w:w="1830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/>
        </w:tc>
        <w:tc>
          <w:tcPr>
            <w:tcW w:w="18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widowControl/>
        <w:jc w:val="left"/>
        <w:rPr>
          <w:b/>
        </w:rPr>
      </w:pPr>
      <w:r>
        <w:rPr>
          <w:b/>
        </w:rPr>
        <w:br w:type="page"/>
      </w:r>
      <w:r>
        <w:rPr>
          <w:b/>
        </w:rPr>
        <w:t xml:space="preserve"> </w:t>
      </w:r>
      <w:r>
        <w:rPr>
          <w:rFonts w:hint="eastAsia"/>
          <w:b/>
          <w:lang w:val="en-US" w:eastAsia="zh-CN"/>
        </w:rPr>
        <w:t>附</w:t>
      </w:r>
      <w:r>
        <w:rPr>
          <w:rFonts w:hint="eastAsia"/>
          <w:b/>
        </w:rPr>
        <w:t>2019级</w:t>
      </w:r>
      <w:r>
        <w:rPr>
          <w:rFonts w:hint="eastAsia"/>
          <w:b/>
          <w:lang w:val="en-US" w:eastAsia="zh-CN"/>
        </w:rPr>
        <w:t>教学安排</w:t>
      </w:r>
      <w:r>
        <w:rPr>
          <w:b/>
        </w:rPr>
        <w:t>：</w:t>
      </w:r>
    </w:p>
    <w:tbl>
      <w:tblPr>
        <w:tblStyle w:val="7"/>
        <w:tblpPr w:leftFromText="180" w:rightFromText="180" w:vertAnchor="text" w:horzAnchor="page" w:tblpX="1265" w:tblpY="183"/>
        <w:tblOverlap w:val="never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79"/>
        <w:gridCol w:w="3386"/>
        <w:gridCol w:w="1127"/>
        <w:gridCol w:w="1503"/>
        <w:gridCol w:w="5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2290" w:type="dxa"/>
            <w:gridSpan w:val="2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学时类型</w:t>
            </w: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活动内容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课时</w:t>
            </w:r>
          </w:p>
        </w:tc>
        <w:tc>
          <w:tcPr>
            <w:tcW w:w="1503" w:type="dxa"/>
            <w:noWrap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考核要求</w:t>
            </w: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1011" w:type="dxa"/>
            <w:vMerge w:val="restart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面向全体年级</w:t>
            </w: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理论学时</w:t>
            </w:r>
          </w:p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（1</w:t>
            </w:r>
            <w:r>
              <w:rPr>
                <w:b/>
                <w:bCs/>
                <w:szCs w:val="22"/>
              </w:rPr>
              <w:t>6</w:t>
            </w:r>
            <w:r>
              <w:rPr>
                <w:rFonts w:hint="eastAsia"/>
                <w:b/>
                <w:bCs/>
                <w:szCs w:val="22"/>
              </w:rPr>
              <w:t>）</w:t>
            </w: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大国三农系列主题讲座（一）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共</w:t>
            </w:r>
            <w:r>
              <w:rPr>
                <w:szCs w:val="22"/>
              </w:rPr>
              <w:t>8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vMerge w:val="restart"/>
            <w:noWrap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签到签出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学习体会</w:t>
            </w:r>
          </w:p>
        </w:tc>
        <w:tc>
          <w:tcPr>
            <w:tcW w:w="5874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学院组织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大国三农系列主题讲座（二）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共8学时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神农大讲堂系列讲座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鲜红党旗下教育主题活动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四史教育及校院学科发展史教育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国家安全主题教育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形势政策宣讲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实践学时</w:t>
            </w:r>
          </w:p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（8）</w:t>
            </w: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时政</w:t>
            </w:r>
            <w:r>
              <w:rPr>
                <w:rFonts w:hint="eastAsia"/>
                <w:b/>
                <w:bCs/>
                <w:szCs w:val="22"/>
              </w:rPr>
              <w:t>类学习交流活动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restart"/>
            <w:noWrap/>
            <w:vAlign w:val="center"/>
          </w:tcPr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szCs w:val="22"/>
              </w:rPr>
            </w:pPr>
            <w:r>
              <w:rPr>
                <w:rFonts w:hint="eastAsia"/>
                <w:szCs w:val="22"/>
              </w:rPr>
              <w:t>签到签出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2、学习体会</w:t>
            </w: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安全教育主题实践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pStyle w:val="13"/>
              <w:numPr>
                <w:ilvl w:val="0"/>
                <w:numId w:val="3"/>
              </w:numPr>
              <w:ind w:firstLine="420"/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2"/>
              </w:rPr>
              <w:t>国防教育主题活动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1学时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pStyle w:val="13"/>
              <w:numPr>
                <w:ilvl w:val="0"/>
                <w:numId w:val="3"/>
              </w:numPr>
              <w:ind w:firstLine="420"/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学院组织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2"/>
              </w:rPr>
              <w:t>廉洁教育主题实践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pStyle w:val="13"/>
              <w:numPr>
                <w:ilvl w:val="0"/>
                <w:numId w:val="3"/>
              </w:numPr>
              <w:ind w:firstLineChars="0"/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</w:rPr>
              <w:t>学风建设主题活动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专业实习实践活动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专业组织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1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2"/>
              </w:rPr>
              <w:t>其他文体类、志愿服务类、社会工作、科创实践类活动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签到签出</w:t>
            </w: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学院、学校组织的活动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1" w:hRule="atLeast"/>
        </w:trPr>
        <w:tc>
          <w:tcPr>
            <w:tcW w:w="101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四</w:t>
            </w:r>
          </w:p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年</w:t>
            </w:r>
          </w:p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级</w:t>
            </w:r>
          </w:p>
          <w:p>
            <w:pPr>
              <w:ind w:left="-141" w:leftChars="-67" w:right="-2" w:rightChars="-1"/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 w:val="15"/>
                <w:szCs w:val="22"/>
              </w:rPr>
              <w:t>（必选）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理论学时</w:t>
            </w: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毕业就业政策学习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1、签到签出</w:t>
            </w:r>
          </w:p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2、学习体会</w:t>
            </w: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学院组织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实践学时</w:t>
            </w: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毕业</w:t>
            </w:r>
            <w:bookmarkStart w:id="0" w:name="_GoBack"/>
            <w:bookmarkEnd w:id="0"/>
            <w:r>
              <w:rPr>
                <w:rFonts w:hint="eastAsia"/>
                <w:b/>
                <w:bCs/>
                <w:szCs w:val="22"/>
              </w:rPr>
              <w:t>生</w:t>
            </w:r>
            <w:r>
              <w:rPr>
                <w:b/>
                <w:bCs/>
                <w:szCs w:val="22"/>
              </w:rPr>
              <w:t>教育</w:t>
            </w:r>
            <w:r>
              <w:rPr>
                <w:rFonts w:hint="eastAsia"/>
                <w:b/>
                <w:bCs/>
                <w:szCs w:val="22"/>
              </w:rPr>
              <w:t>系列活动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restart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签到签出</w:t>
            </w: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3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生涯发展实践训练（主题有三期可选：升学/考公/就业，保研学生参加助学服务获得该学时）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共</w:t>
            </w:r>
            <w:r>
              <w:rPr>
                <w:szCs w:val="22"/>
              </w:rPr>
              <w:t>4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学院组织</w:t>
            </w:r>
          </w:p>
        </w:tc>
      </w:tr>
    </w:tbl>
    <w:p>
      <w:pPr>
        <w:spacing w:line="640" w:lineRule="exact"/>
        <w:rPr>
          <w:rFonts w:ascii="Times New Roman" w:hAnsi="Times New Roman" w:eastAsia="仿宋" w:cs="Times New Roman"/>
          <w:sz w:val="28"/>
          <w:szCs w:val="28"/>
        </w:rPr>
      </w:pPr>
    </w:p>
    <w:p>
      <w:pPr>
        <w:widowControl/>
        <w:jc w:val="left"/>
        <w:rPr>
          <w:rFonts w:hint="default"/>
          <w:b/>
        </w:rPr>
      </w:pPr>
    </w:p>
    <w:sectPr>
      <w:pgSz w:w="16837" w:h="11905" w:orient="landscape"/>
      <w:pgMar w:top="283" w:right="720" w:bottom="283" w:left="72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007F7A"/>
    <w:multiLevelType w:val="multilevel"/>
    <w:tmpl w:val="09007F7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101BCB"/>
    <w:multiLevelType w:val="multilevel"/>
    <w:tmpl w:val="16101BC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ED7269"/>
    <w:multiLevelType w:val="multilevel"/>
    <w:tmpl w:val="48ED726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wsDAyMjKxNDK1NDFV0lEKTi0uzszPAykwrAUAkQpXtywAAAA="/>
  </w:docVars>
  <w:rsids>
    <w:rsidRoot w:val="00624004"/>
    <w:rsid w:val="0001303C"/>
    <w:rsid w:val="00017138"/>
    <w:rsid w:val="000D491D"/>
    <w:rsid w:val="0016767A"/>
    <w:rsid w:val="0018020C"/>
    <w:rsid w:val="001D24D7"/>
    <w:rsid w:val="001F11D4"/>
    <w:rsid w:val="001F7351"/>
    <w:rsid w:val="00270435"/>
    <w:rsid w:val="002C1066"/>
    <w:rsid w:val="002F5B74"/>
    <w:rsid w:val="00334960"/>
    <w:rsid w:val="003852CD"/>
    <w:rsid w:val="003B7DEE"/>
    <w:rsid w:val="003C2283"/>
    <w:rsid w:val="003E5833"/>
    <w:rsid w:val="00402F09"/>
    <w:rsid w:val="004E037B"/>
    <w:rsid w:val="00532BE3"/>
    <w:rsid w:val="005E0CD8"/>
    <w:rsid w:val="00613785"/>
    <w:rsid w:val="00624004"/>
    <w:rsid w:val="00675AED"/>
    <w:rsid w:val="006A487F"/>
    <w:rsid w:val="007822C7"/>
    <w:rsid w:val="007A30E2"/>
    <w:rsid w:val="007D3A6F"/>
    <w:rsid w:val="008770BE"/>
    <w:rsid w:val="008C056D"/>
    <w:rsid w:val="008D44C2"/>
    <w:rsid w:val="00935CE2"/>
    <w:rsid w:val="0095452E"/>
    <w:rsid w:val="009944C3"/>
    <w:rsid w:val="00995932"/>
    <w:rsid w:val="009B199E"/>
    <w:rsid w:val="009E6817"/>
    <w:rsid w:val="009F733E"/>
    <w:rsid w:val="00A35D7A"/>
    <w:rsid w:val="00AC20DE"/>
    <w:rsid w:val="00AF3058"/>
    <w:rsid w:val="00AF58F5"/>
    <w:rsid w:val="00B77AB1"/>
    <w:rsid w:val="00BA029E"/>
    <w:rsid w:val="00BA73C5"/>
    <w:rsid w:val="00C207EB"/>
    <w:rsid w:val="00CA68C9"/>
    <w:rsid w:val="00DB3143"/>
    <w:rsid w:val="00DE25D0"/>
    <w:rsid w:val="00EE12FF"/>
    <w:rsid w:val="00F32D21"/>
    <w:rsid w:val="00F65BD1"/>
    <w:rsid w:val="00F73458"/>
    <w:rsid w:val="00F867D4"/>
    <w:rsid w:val="026F3BF0"/>
    <w:rsid w:val="0E2471AF"/>
    <w:rsid w:val="0FF44C59"/>
    <w:rsid w:val="16862FD9"/>
    <w:rsid w:val="1DEB538C"/>
    <w:rsid w:val="29EDD7B3"/>
    <w:rsid w:val="46B13895"/>
    <w:rsid w:val="4A6D25CD"/>
    <w:rsid w:val="51A74013"/>
    <w:rsid w:val="51DFC9A0"/>
    <w:rsid w:val="52B11339"/>
    <w:rsid w:val="64EA0F5D"/>
    <w:rsid w:val="65C2190F"/>
    <w:rsid w:val="6B6A1A56"/>
    <w:rsid w:val="702E1AE5"/>
    <w:rsid w:val="7F7B731F"/>
    <w:rsid w:val="7FEB2AF9"/>
    <w:rsid w:val="8FD8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字符"/>
    <w:basedOn w:val="8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1947</Words>
  <Characters>1973</Characters>
  <Lines>21</Lines>
  <Paragraphs>6</Paragraphs>
  <TotalTime>1</TotalTime>
  <ScaleCrop>false</ScaleCrop>
  <LinksUpToDate>false</LinksUpToDate>
  <CharactersWithSpaces>1979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2020-04-06T10:05:00Z</dcterms:created>
  <dc:creator>MicLion</dc:creator>
  <cp:lastModifiedBy>江三土</cp:lastModifiedBy>
  <cp:lastPrinted>2018-05-24T14:38:00Z</cp:lastPrinted>
  <dcterms:modified xsi:type="dcterms:W3CDTF">2023-05-09T19:06:39Z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64F4509373BB00459F275A64832924F1_43</vt:lpwstr>
  </property>
</Properties>
</file>